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F8A0A" w14:textId="68F60E07" w:rsidR="002D501F" w:rsidRPr="00B04425" w:rsidRDefault="00E05876">
      <w:pPr>
        <w:rPr>
          <w:rFonts w:ascii="Arial Black" w:hAnsi="Arial Black" w:cs="Arial"/>
        </w:rPr>
      </w:pPr>
      <w:r w:rsidRPr="00B04425">
        <w:rPr>
          <w:rFonts w:ascii="Arial Black" w:hAnsi="Arial Black" w:cs="Arial"/>
        </w:rPr>
        <w:t xml:space="preserve">ADAPT of Texas/PACT Statement on Olmstead Anniversary and DOJ’s </w:t>
      </w:r>
      <w:r w:rsidR="00B85F71" w:rsidRPr="00B04425">
        <w:rPr>
          <w:rFonts w:ascii="Arial Black" w:hAnsi="Arial Black" w:cs="Arial"/>
        </w:rPr>
        <w:t>Opinion</w:t>
      </w:r>
    </w:p>
    <w:p w14:paraId="61AE2340" w14:textId="006C0057" w:rsidR="000D27E2" w:rsidRPr="00B04425" w:rsidRDefault="002D501F">
      <w:pPr>
        <w:rPr>
          <w:rFonts w:ascii="Arial Black" w:hAnsi="Arial Black" w:cs="Arial"/>
        </w:rPr>
      </w:pPr>
      <w:r w:rsidRPr="00B04425">
        <w:rPr>
          <w:rFonts w:ascii="Arial Black" w:hAnsi="Arial Black" w:cs="Arial"/>
        </w:rPr>
        <w:t>Happy 27</w:t>
      </w:r>
      <w:r w:rsidRPr="00B04425">
        <w:rPr>
          <w:rFonts w:ascii="Arial Black" w:hAnsi="Arial Black" w:cs="Arial"/>
          <w:vertAlign w:val="superscript"/>
        </w:rPr>
        <w:t>th</w:t>
      </w:r>
      <w:r w:rsidRPr="00B04425">
        <w:rPr>
          <w:rFonts w:ascii="Arial Black" w:hAnsi="Arial Black" w:cs="Arial"/>
        </w:rPr>
        <w:t xml:space="preserve"> Anniversary of the US Supreme Court’s decision on the landmark decision in Olmstead v. L.C. (Lois Curtis) </w:t>
      </w:r>
      <w:r w:rsidR="00F86369" w:rsidRPr="00B04425">
        <w:rPr>
          <w:rFonts w:ascii="Arial Black" w:hAnsi="Arial Black" w:cs="Arial"/>
        </w:rPr>
        <w:t xml:space="preserve">and E.W. </w:t>
      </w:r>
      <w:r w:rsidR="00E61E87" w:rsidRPr="00B04425">
        <w:rPr>
          <w:rFonts w:ascii="Arial Black" w:hAnsi="Arial Black" w:cs="Arial"/>
        </w:rPr>
        <w:t xml:space="preserve">(Elaine Wilson) </w:t>
      </w:r>
      <w:r w:rsidRPr="00B04425">
        <w:rPr>
          <w:rFonts w:ascii="Arial Black" w:hAnsi="Arial Black" w:cs="Arial"/>
        </w:rPr>
        <w:t>found that individuals with disabilities have the right to live in the most integrated setting.  This decision fundamentally protects and expands the rights of individuals with disabilities</w:t>
      </w:r>
      <w:r w:rsidR="0076128D" w:rsidRPr="00B04425">
        <w:rPr>
          <w:rFonts w:ascii="Arial Black" w:hAnsi="Arial Black" w:cs="Arial"/>
        </w:rPr>
        <w:t xml:space="preserve"> and serves as the cornerstone of disability civil rights</w:t>
      </w:r>
      <w:r w:rsidRPr="00B04425">
        <w:rPr>
          <w:rFonts w:ascii="Arial Black" w:hAnsi="Arial Black" w:cs="Arial"/>
        </w:rPr>
        <w:t>.</w:t>
      </w:r>
      <w:r w:rsidR="000D27E2" w:rsidRPr="00B04425">
        <w:rPr>
          <w:rFonts w:ascii="Arial Black" w:hAnsi="Arial Black" w:cs="Arial"/>
        </w:rPr>
        <w:t xml:space="preserve"> </w:t>
      </w:r>
      <w:r w:rsidR="005B129E" w:rsidRPr="00B04425">
        <w:rPr>
          <w:rFonts w:ascii="Arial Black" w:hAnsi="Arial Black" w:cs="Arial"/>
        </w:rPr>
        <w:t xml:space="preserve">Public entities must provide </w:t>
      </w:r>
      <w:r w:rsidR="0076128D" w:rsidRPr="00B04425">
        <w:rPr>
          <w:rFonts w:ascii="Arial Black" w:hAnsi="Arial Black" w:cs="Arial"/>
        </w:rPr>
        <w:t>community-based</w:t>
      </w:r>
      <w:r w:rsidR="000D27E2" w:rsidRPr="00B04425">
        <w:rPr>
          <w:rFonts w:ascii="Arial Black" w:hAnsi="Arial Black" w:cs="Arial"/>
        </w:rPr>
        <w:t xml:space="preserve"> </w:t>
      </w:r>
      <w:r w:rsidR="0076128D" w:rsidRPr="00B04425">
        <w:rPr>
          <w:rFonts w:ascii="Arial Black" w:hAnsi="Arial Black" w:cs="Arial"/>
        </w:rPr>
        <w:t xml:space="preserve">services to individuals with disabilities.  </w:t>
      </w:r>
      <w:r w:rsidR="000D27E2" w:rsidRPr="00B04425">
        <w:rPr>
          <w:rFonts w:ascii="Arial Black" w:hAnsi="Arial Black" w:cs="Arial"/>
        </w:rPr>
        <w:t>This is the integration mandate that protects us by law.</w:t>
      </w:r>
      <w:r w:rsidR="00564CCC" w:rsidRPr="00B04425">
        <w:rPr>
          <w:rFonts w:ascii="Arial Black" w:hAnsi="Arial Black" w:cs="Arial"/>
        </w:rPr>
        <w:t xml:space="preserve"> Not only is this the legal precedent for full community participation for people with disabilities, </w:t>
      </w:r>
      <w:r w:rsidR="00927AF8" w:rsidRPr="00B04425">
        <w:rPr>
          <w:rFonts w:ascii="Arial Black" w:hAnsi="Arial Black" w:cs="Arial"/>
        </w:rPr>
        <w:t>but it</w:t>
      </w:r>
      <w:r w:rsidR="00564CCC" w:rsidRPr="00B04425">
        <w:rPr>
          <w:rFonts w:ascii="Arial Black" w:hAnsi="Arial Black" w:cs="Arial"/>
        </w:rPr>
        <w:t xml:space="preserve"> is also the intent following the Americans with Disabilities Act signed by President Bush as passed by both houses of Congress. Those who were present at the time of </w:t>
      </w:r>
      <w:r w:rsidR="00927AF8" w:rsidRPr="00B04425">
        <w:rPr>
          <w:rFonts w:ascii="Arial Black" w:hAnsi="Arial Black" w:cs="Arial"/>
        </w:rPr>
        <w:t xml:space="preserve">the </w:t>
      </w:r>
      <w:r w:rsidR="00564CCC" w:rsidRPr="00B04425">
        <w:rPr>
          <w:rFonts w:ascii="Arial Black" w:hAnsi="Arial Black" w:cs="Arial"/>
        </w:rPr>
        <w:t>signing of the ADA know that this was and is the original intent of the law and the Olmstead Decision of 1999.</w:t>
      </w:r>
    </w:p>
    <w:p w14:paraId="29F1B976" w14:textId="4069D428" w:rsidR="000D27E2" w:rsidRPr="00B04425" w:rsidRDefault="000D27E2">
      <w:pPr>
        <w:rPr>
          <w:rFonts w:ascii="Arial Black" w:hAnsi="Arial Black" w:cs="Arial"/>
        </w:rPr>
      </w:pPr>
      <w:r w:rsidRPr="00B04425">
        <w:rPr>
          <w:rFonts w:ascii="Arial Black" w:hAnsi="Arial Black" w:cs="Arial"/>
        </w:rPr>
        <w:t xml:space="preserve">Right now people with disabilities are under attack.  We can see </w:t>
      </w:r>
      <w:r w:rsidR="007341A9" w:rsidRPr="00B04425">
        <w:rPr>
          <w:rFonts w:ascii="Arial Black" w:hAnsi="Arial Black" w:cs="Arial"/>
        </w:rPr>
        <w:t>the attempt to weaken the disability laws starting with</w:t>
      </w:r>
      <w:r w:rsidR="009326AD" w:rsidRPr="00B04425">
        <w:rPr>
          <w:rFonts w:ascii="Arial Black" w:hAnsi="Arial Black" w:cs="Arial"/>
        </w:rPr>
        <w:t xml:space="preserve"> </w:t>
      </w:r>
      <w:r w:rsidR="007341A9" w:rsidRPr="00B04425">
        <w:rPr>
          <w:rFonts w:ascii="Arial Black" w:hAnsi="Arial Black" w:cs="Arial"/>
        </w:rPr>
        <w:t>the 504 Rehabilitation Act of 1973</w:t>
      </w:r>
      <w:r w:rsidR="009326AD" w:rsidRPr="00B04425">
        <w:rPr>
          <w:rFonts w:ascii="Arial Black" w:hAnsi="Arial Black" w:cs="Arial"/>
        </w:rPr>
        <w:t xml:space="preserve">. Texas Attorney </w:t>
      </w:r>
      <w:r w:rsidR="007C7F41" w:rsidRPr="00B04425">
        <w:rPr>
          <w:rFonts w:ascii="Arial Black" w:hAnsi="Arial Black" w:cs="Arial"/>
        </w:rPr>
        <w:t xml:space="preserve">General </w:t>
      </w:r>
      <w:r w:rsidR="009326AD" w:rsidRPr="00B04425">
        <w:rPr>
          <w:rFonts w:ascii="Arial Black" w:hAnsi="Arial Black" w:cs="Arial"/>
        </w:rPr>
        <w:t xml:space="preserve">Ken Paxton </w:t>
      </w:r>
      <w:r w:rsidR="005B1958" w:rsidRPr="00B04425">
        <w:rPr>
          <w:rFonts w:ascii="Arial Black" w:hAnsi="Arial Black" w:cs="Arial"/>
        </w:rPr>
        <w:t>and 7 states</w:t>
      </w:r>
      <w:r w:rsidR="006F2FC0" w:rsidRPr="00B04425">
        <w:rPr>
          <w:rFonts w:ascii="Arial Black" w:hAnsi="Arial Black" w:cs="Arial"/>
        </w:rPr>
        <w:t xml:space="preserve"> (down from an original count</w:t>
      </w:r>
      <w:r w:rsidR="00CD1B26" w:rsidRPr="00B04425">
        <w:rPr>
          <w:rFonts w:ascii="Arial Black" w:hAnsi="Arial Black" w:cs="Arial"/>
        </w:rPr>
        <w:t xml:space="preserve"> of</w:t>
      </w:r>
      <w:r w:rsidR="005B129E" w:rsidRPr="00B04425">
        <w:rPr>
          <w:rFonts w:ascii="Arial Black" w:hAnsi="Arial Black" w:cs="Arial"/>
        </w:rPr>
        <w:t xml:space="preserve"> 19</w:t>
      </w:r>
      <w:r w:rsidR="00CD1B26" w:rsidRPr="00B04425">
        <w:rPr>
          <w:rFonts w:ascii="Arial Black" w:hAnsi="Arial Black" w:cs="Arial"/>
        </w:rPr>
        <w:t>)</w:t>
      </w:r>
      <w:r w:rsidR="005B129E" w:rsidRPr="00B04425">
        <w:rPr>
          <w:rFonts w:ascii="Arial Black" w:hAnsi="Arial Black" w:cs="Arial"/>
        </w:rPr>
        <w:t xml:space="preserve"> </w:t>
      </w:r>
      <w:r w:rsidR="009326AD" w:rsidRPr="00B04425">
        <w:rPr>
          <w:rFonts w:ascii="Arial Black" w:hAnsi="Arial Black" w:cs="Arial"/>
        </w:rPr>
        <w:t xml:space="preserve">filed a lawsuit </w:t>
      </w:r>
      <w:r w:rsidR="005B129E" w:rsidRPr="00B04425">
        <w:rPr>
          <w:rFonts w:ascii="Arial Black" w:hAnsi="Arial Black" w:cs="Arial"/>
        </w:rPr>
        <w:t>i</w:t>
      </w:r>
      <w:r w:rsidR="009326AD" w:rsidRPr="00B04425">
        <w:rPr>
          <w:rFonts w:ascii="Arial Black" w:hAnsi="Arial Black" w:cs="Arial"/>
        </w:rPr>
        <w:t>n 2024</w:t>
      </w:r>
      <w:r w:rsidR="005B129E" w:rsidRPr="00B04425">
        <w:rPr>
          <w:rFonts w:ascii="Arial Black" w:hAnsi="Arial Black" w:cs="Arial"/>
        </w:rPr>
        <w:t xml:space="preserve">, </w:t>
      </w:r>
      <w:r w:rsidR="007341A9" w:rsidRPr="00B04425">
        <w:rPr>
          <w:rFonts w:ascii="Arial Black" w:hAnsi="Arial Black" w:cs="Arial"/>
        </w:rPr>
        <w:t xml:space="preserve">Texas v. </w:t>
      </w:r>
      <w:r w:rsidR="005B129E" w:rsidRPr="00B04425">
        <w:rPr>
          <w:rFonts w:ascii="Arial Black" w:hAnsi="Arial Black" w:cs="Arial"/>
        </w:rPr>
        <w:t xml:space="preserve">Becerra now </w:t>
      </w:r>
      <w:r w:rsidR="0076128D" w:rsidRPr="00B04425">
        <w:rPr>
          <w:rFonts w:ascii="Arial Black" w:hAnsi="Arial Black" w:cs="Arial"/>
        </w:rPr>
        <w:t xml:space="preserve">known as </w:t>
      </w:r>
      <w:r w:rsidR="005B129E" w:rsidRPr="00B04425">
        <w:rPr>
          <w:rFonts w:ascii="Arial Black" w:hAnsi="Arial Black" w:cs="Arial"/>
        </w:rPr>
        <w:t xml:space="preserve">Texas v. </w:t>
      </w:r>
      <w:r w:rsidR="007341A9" w:rsidRPr="00B04425">
        <w:rPr>
          <w:rFonts w:ascii="Arial Black" w:hAnsi="Arial Black" w:cs="Arial"/>
        </w:rPr>
        <w:t xml:space="preserve">Kennedy lawsuit. </w:t>
      </w:r>
      <w:r w:rsidR="00564CCC" w:rsidRPr="00B04425">
        <w:rPr>
          <w:rFonts w:ascii="Arial Black" w:hAnsi="Arial Black" w:cs="Arial"/>
        </w:rPr>
        <w:t>Th</w:t>
      </w:r>
      <w:r w:rsidR="00E05876" w:rsidRPr="00B04425">
        <w:rPr>
          <w:rFonts w:ascii="Arial Black" w:hAnsi="Arial Black" w:cs="Arial"/>
        </w:rPr>
        <w:t>e</w:t>
      </w:r>
      <w:r w:rsidR="00564CCC" w:rsidRPr="00B04425">
        <w:rPr>
          <w:rFonts w:ascii="Arial Black" w:hAnsi="Arial Black" w:cs="Arial"/>
        </w:rPr>
        <w:t xml:space="preserve"> Opinion</w:t>
      </w:r>
      <w:r w:rsidR="00E05876" w:rsidRPr="00B04425">
        <w:rPr>
          <w:rFonts w:ascii="Arial Black" w:hAnsi="Arial Black" w:cs="Arial"/>
        </w:rPr>
        <w:t>/Memorandum</w:t>
      </w:r>
      <w:r w:rsidR="00564CCC" w:rsidRPr="00B04425">
        <w:rPr>
          <w:rFonts w:ascii="Arial Black" w:hAnsi="Arial Black" w:cs="Arial"/>
        </w:rPr>
        <w:t xml:space="preserve"> of the Department of Justice’s Office of Legal Counsel:</w:t>
      </w:r>
    </w:p>
    <w:p w14:paraId="487D2114" w14:textId="7D839099" w:rsidR="00564CCC" w:rsidRPr="00B04425" w:rsidRDefault="00564CCC">
      <w:pPr>
        <w:rPr>
          <w:rFonts w:ascii="Arial Black" w:hAnsi="Arial Black" w:cs="Arial"/>
        </w:rPr>
      </w:pPr>
      <w:r w:rsidRPr="00B04425">
        <w:rPr>
          <w:rFonts w:ascii="Arial Black" w:hAnsi="Arial Black" w:cs="Arial"/>
        </w:rPr>
        <w:t>1. Undermines the independence and freedom of people with disabilities across the United States.</w:t>
      </w:r>
    </w:p>
    <w:p w14:paraId="695B6144" w14:textId="5D62F7B4" w:rsidR="00564CCC" w:rsidRPr="00B04425" w:rsidRDefault="00564CCC">
      <w:pPr>
        <w:rPr>
          <w:rFonts w:ascii="Arial Black" w:hAnsi="Arial Black" w:cs="Arial"/>
        </w:rPr>
      </w:pPr>
      <w:r w:rsidRPr="00B04425">
        <w:rPr>
          <w:rFonts w:ascii="Arial Black" w:hAnsi="Arial Black" w:cs="Arial"/>
        </w:rPr>
        <w:t xml:space="preserve">2. By </w:t>
      </w:r>
      <w:r w:rsidR="00713A6E" w:rsidRPr="00B04425">
        <w:rPr>
          <w:rFonts w:ascii="Arial Black" w:hAnsi="Arial Black" w:cs="Arial"/>
        </w:rPr>
        <w:t>removing the right to integration</w:t>
      </w:r>
      <w:r w:rsidRPr="00B04425">
        <w:rPr>
          <w:rFonts w:ascii="Arial Black" w:hAnsi="Arial Black" w:cs="Arial"/>
        </w:rPr>
        <w:t>, the result</w:t>
      </w:r>
      <w:r w:rsidR="00A25F62" w:rsidRPr="00B04425">
        <w:rPr>
          <w:rFonts w:ascii="Arial Black" w:hAnsi="Arial Black" w:cs="Arial"/>
        </w:rPr>
        <w:t>s are</w:t>
      </w:r>
      <w:r w:rsidR="00713A6E" w:rsidRPr="00B04425">
        <w:rPr>
          <w:rFonts w:ascii="Arial Black" w:hAnsi="Arial Black" w:cs="Arial"/>
        </w:rPr>
        <w:t>,</w:t>
      </w:r>
    </w:p>
    <w:p w14:paraId="53CAA827" w14:textId="4B12AF22" w:rsidR="00713A6E" w:rsidRPr="00B04425" w:rsidRDefault="00713A6E">
      <w:pPr>
        <w:rPr>
          <w:rFonts w:ascii="Arial Black" w:hAnsi="Arial Black" w:cs="Arial"/>
        </w:rPr>
      </w:pPr>
      <w:r w:rsidRPr="00B04425">
        <w:rPr>
          <w:rFonts w:ascii="Arial Black" w:hAnsi="Arial Black" w:cs="Arial"/>
        </w:rPr>
        <w:t>a. higher death rate of people with disabilities that would be institutionalized</w:t>
      </w:r>
    </w:p>
    <w:p w14:paraId="6AED1D3E" w14:textId="2CA4EE34" w:rsidR="00713A6E" w:rsidRPr="00B04425" w:rsidRDefault="00713A6E">
      <w:pPr>
        <w:rPr>
          <w:rFonts w:ascii="Arial Black" w:hAnsi="Arial Black" w:cs="Arial"/>
        </w:rPr>
      </w:pPr>
      <w:r w:rsidRPr="00B04425">
        <w:rPr>
          <w:rFonts w:ascii="Arial Black" w:hAnsi="Arial Black" w:cs="Arial"/>
        </w:rPr>
        <w:t>b. Institutionalization of people with disabilities will cost more money for taxpayers v. paying for community care which has already been shown to be</w:t>
      </w:r>
      <w:r w:rsidR="00927AF8" w:rsidRPr="00B04425">
        <w:rPr>
          <w:rFonts w:ascii="Arial Black" w:hAnsi="Arial Black" w:cs="Arial"/>
        </w:rPr>
        <w:t xml:space="preserve"> </w:t>
      </w:r>
      <w:r w:rsidRPr="00B04425">
        <w:rPr>
          <w:rFonts w:ascii="Arial Black" w:hAnsi="Arial Black" w:cs="Arial"/>
        </w:rPr>
        <w:t>more cost effective for all involved.</w:t>
      </w:r>
    </w:p>
    <w:p w14:paraId="4BF1283F" w14:textId="0289461D" w:rsidR="00713A6E" w:rsidRPr="00B04425" w:rsidRDefault="00713A6E">
      <w:pPr>
        <w:rPr>
          <w:rFonts w:ascii="Arial Black" w:hAnsi="Arial Black" w:cs="Arial"/>
        </w:rPr>
      </w:pPr>
      <w:r w:rsidRPr="00B04425">
        <w:rPr>
          <w:rFonts w:ascii="Arial Black" w:hAnsi="Arial Black" w:cs="Arial"/>
        </w:rPr>
        <w:t xml:space="preserve">We </w:t>
      </w:r>
      <w:r w:rsidR="002A0860" w:rsidRPr="00B04425">
        <w:rPr>
          <w:rFonts w:ascii="Arial Black" w:hAnsi="Arial Black" w:cs="Arial"/>
        </w:rPr>
        <w:t>who believe in FREEDOM</w:t>
      </w:r>
      <w:r w:rsidRPr="00B04425">
        <w:rPr>
          <w:rFonts w:ascii="Arial Black" w:hAnsi="Arial Black" w:cs="Arial"/>
        </w:rPr>
        <w:t xml:space="preserve"> must </w:t>
      </w:r>
      <w:r w:rsidR="00E05876" w:rsidRPr="00B04425">
        <w:rPr>
          <w:rFonts w:ascii="Arial Black" w:hAnsi="Arial Black" w:cs="Arial"/>
        </w:rPr>
        <w:t>act</w:t>
      </w:r>
      <w:r w:rsidRPr="00B04425">
        <w:rPr>
          <w:rFonts w:ascii="Arial Black" w:hAnsi="Arial Black" w:cs="Arial"/>
        </w:rPr>
        <w:t xml:space="preserve"> </w:t>
      </w:r>
      <w:r w:rsidR="00E05876" w:rsidRPr="00B04425">
        <w:rPr>
          <w:rFonts w:ascii="Arial Black" w:hAnsi="Arial Black" w:cs="Arial"/>
        </w:rPr>
        <w:t xml:space="preserve">at the </w:t>
      </w:r>
      <w:r w:rsidR="00927AF8" w:rsidRPr="00B04425">
        <w:rPr>
          <w:rFonts w:ascii="Arial Black" w:hAnsi="Arial Black" w:cs="Arial"/>
        </w:rPr>
        <w:t>local</w:t>
      </w:r>
      <w:r w:rsidRPr="00B04425">
        <w:rPr>
          <w:rFonts w:ascii="Arial Black" w:hAnsi="Arial Black" w:cs="Arial"/>
        </w:rPr>
        <w:t>, state and federal</w:t>
      </w:r>
      <w:r w:rsidR="00E05876" w:rsidRPr="00B04425">
        <w:rPr>
          <w:rFonts w:ascii="Arial Black" w:hAnsi="Arial Black" w:cs="Arial"/>
        </w:rPr>
        <w:t xml:space="preserve"> level</w:t>
      </w:r>
      <w:r w:rsidRPr="00B04425">
        <w:rPr>
          <w:rFonts w:ascii="Arial Black" w:hAnsi="Arial Black" w:cs="Arial"/>
        </w:rPr>
        <w:t xml:space="preserve"> </w:t>
      </w:r>
      <w:r w:rsidR="00927AF8" w:rsidRPr="00B04425">
        <w:rPr>
          <w:rFonts w:ascii="Arial Black" w:hAnsi="Arial Black" w:cs="Arial"/>
        </w:rPr>
        <w:t>to denounce the Opinion. Do something. Organize a protest or a rally.</w:t>
      </w:r>
      <w:r w:rsidRPr="00B04425">
        <w:rPr>
          <w:rFonts w:ascii="Arial Black" w:hAnsi="Arial Black" w:cs="Arial"/>
        </w:rPr>
        <w:t xml:space="preserve"> Contact you</w:t>
      </w:r>
      <w:r w:rsidR="00927AF8" w:rsidRPr="00B04425">
        <w:rPr>
          <w:rFonts w:ascii="Arial Black" w:hAnsi="Arial Black" w:cs="Arial"/>
        </w:rPr>
        <w:t>r</w:t>
      </w:r>
      <w:r w:rsidRPr="00B04425">
        <w:rPr>
          <w:rFonts w:ascii="Arial Black" w:hAnsi="Arial Black" w:cs="Arial"/>
        </w:rPr>
        <w:t xml:space="preserve"> state and federal </w:t>
      </w:r>
      <w:r w:rsidR="00E05876" w:rsidRPr="00B04425">
        <w:rPr>
          <w:rFonts w:ascii="Arial Black" w:hAnsi="Arial Black" w:cs="Arial"/>
        </w:rPr>
        <w:t>Congresspersons</w:t>
      </w:r>
      <w:r w:rsidRPr="00B04425">
        <w:rPr>
          <w:rFonts w:ascii="Arial Black" w:hAnsi="Arial Black" w:cs="Arial"/>
        </w:rPr>
        <w:t xml:space="preserve"> </w:t>
      </w:r>
      <w:r w:rsidR="00E05876" w:rsidRPr="00B04425">
        <w:rPr>
          <w:rFonts w:ascii="Arial Black" w:hAnsi="Arial Black" w:cs="Arial"/>
        </w:rPr>
        <w:t xml:space="preserve">and tell them to publicly denounce the DOJ’s memorandum/Opinion. Take action </w:t>
      </w:r>
      <w:r w:rsidR="00927AF8" w:rsidRPr="00B04425">
        <w:rPr>
          <w:rFonts w:ascii="Arial Black" w:hAnsi="Arial Black" w:cs="Arial"/>
        </w:rPr>
        <w:t>to</w:t>
      </w:r>
      <w:r w:rsidRPr="00B04425">
        <w:rPr>
          <w:rFonts w:ascii="Arial Black" w:hAnsi="Arial Black" w:cs="Arial"/>
        </w:rPr>
        <w:t xml:space="preserve"> celebrate the Olmstead</w:t>
      </w:r>
      <w:r w:rsidR="00E05876" w:rsidRPr="00B04425">
        <w:rPr>
          <w:rFonts w:ascii="Arial Black" w:hAnsi="Arial Black" w:cs="Arial"/>
        </w:rPr>
        <w:t xml:space="preserve"> </w:t>
      </w:r>
      <w:r w:rsidRPr="00B04425">
        <w:rPr>
          <w:rFonts w:ascii="Arial Black" w:hAnsi="Arial Black" w:cs="Arial"/>
        </w:rPr>
        <w:t xml:space="preserve">Decision and our legal </w:t>
      </w:r>
      <w:r w:rsidR="00927AF8" w:rsidRPr="00B04425">
        <w:rPr>
          <w:rFonts w:ascii="Arial Black" w:hAnsi="Arial Black" w:cs="Arial"/>
        </w:rPr>
        <w:t>rights</w:t>
      </w:r>
      <w:r w:rsidRPr="00B04425">
        <w:rPr>
          <w:rFonts w:ascii="Arial Black" w:hAnsi="Arial Black" w:cs="Arial"/>
        </w:rPr>
        <w:t xml:space="preserve"> as intended by the ADA and Section 504 of the Rehabilitation Act.</w:t>
      </w:r>
      <w:r w:rsidR="00E05876" w:rsidRPr="00B04425">
        <w:rPr>
          <w:rFonts w:ascii="Arial Black" w:hAnsi="Arial Black" w:cs="Arial"/>
        </w:rPr>
        <w:t xml:space="preserve">  </w:t>
      </w:r>
    </w:p>
    <w:p w14:paraId="36F01BC0" w14:textId="77777777" w:rsidR="00DC098D" w:rsidRPr="00B04425" w:rsidRDefault="00927AF8">
      <w:pPr>
        <w:rPr>
          <w:rFonts w:ascii="Arial Black" w:hAnsi="Arial Black" w:cs="Arial"/>
        </w:rPr>
      </w:pPr>
      <w:r w:rsidRPr="00B04425">
        <w:rPr>
          <w:rFonts w:ascii="Arial Black" w:hAnsi="Arial Black" w:cs="Arial"/>
        </w:rPr>
        <w:t>Don’t Mourn, Organize!</w:t>
      </w:r>
    </w:p>
    <w:p w14:paraId="77E25A05" w14:textId="3FDDB185" w:rsidR="002A0860" w:rsidRPr="00B04425" w:rsidRDefault="002A0860">
      <w:pPr>
        <w:rPr>
          <w:rFonts w:ascii="Arial Black" w:hAnsi="Arial Black" w:cs="Arial"/>
        </w:rPr>
      </w:pPr>
      <w:r w:rsidRPr="00B04425">
        <w:rPr>
          <w:rFonts w:ascii="Arial Black" w:hAnsi="Arial Black" w:cs="Arial"/>
        </w:rPr>
        <w:t>The ADAPT of Texas and Personal Attendant Coalition of Texas Community</w:t>
      </w:r>
    </w:p>
    <w:sectPr w:rsidR="002A0860" w:rsidRPr="00B04425" w:rsidSect="00B044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1F"/>
    <w:rsid w:val="0004395E"/>
    <w:rsid w:val="000C19D3"/>
    <w:rsid w:val="000D27E2"/>
    <w:rsid w:val="00192D5F"/>
    <w:rsid w:val="001B1305"/>
    <w:rsid w:val="002237FB"/>
    <w:rsid w:val="0023712F"/>
    <w:rsid w:val="002A0860"/>
    <w:rsid w:val="002D501F"/>
    <w:rsid w:val="00327BC4"/>
    <w:rsid w:val="00463F8F"/>
    <w:rsid w:val="0053489B"/>
    <w:rsid w:val="00562BDB"/>
    <w:rsid w:val="00564CCC"/>
    <w:rsid w:val="005846F0"/>
    <w:rsid w:val="005B129E"/>
    <w:rsid w:val="005B1958"/>
    <w:rsid w:val="005E58D6"/>
    <w:rsid w:val="00622FCC"/>
    <w:rsid w:val="00626351"/>
    <w:rsid w:val="006F2FC0"/>
    <w:rsid w:val="00713A6E"/>
    <w:rsid w:val="007341A9"/>
    <w:rsid w:val="00755EAB"/>
    <w:rsid w:val="0076128D"/>
    <w:rsid w:val="007834E1"/>
    <w:rsid w:val="007C7F41"/>
    <w:rsid w:val="00823EEF"/>
    <w:rsid w:val="00927AF8"/>
    <w:rsid w:val="009326AD"/>
    <w:rsid w:val="00932DBF"/>
    <w:rsid w:val="00A203E7"/>
    <w:rsid w:val="00A25F62"/>
    <w:rsid w:val="00AD0DDD"/>
    <w:rsid w:val="00B04425"/>
    <w:rsid w:val="00B85F71"/>
    <w:rsid w:val="00B93FB0"/>
    <w:rsid w:val="00CD1B26"/>
    <w:rsid w:val="00DC098D"/>
    <w:rsid w:val="00E05876"/>
    <w:rsid w:val="00E31031"/>
    <w:rsid w:val="00E61E87"/>
    <w:rsid w:val="00EF341A"/>
    <w:rsid w:val="00F16844"/>
    <w:rsid w:val="00F8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DC280"/>
  <w15:chartTrackingRefBased/>
  <w15:docId w15:val="{96B2D728-0D5D-4602-90C4-1B4B3948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0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0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0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0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0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0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0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0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0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0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0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0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0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0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0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0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7392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Cranston</dc:creator>
  <cp:keywords/>
  <dc:description/>
  <cp:lastModifiedBy>Cathy Cranston</cp:lastModifiedBy>
  <cp:revision>17</cp:revision>
  <dcterms:created xsi:type="dcterms:W3CDTF">2026-06-22T18:28:00Z</dcterms:created>
  <dcterms:modified xsi:type="dcterms:W3CDTF">2026-07-03T02:54:00Z</dcterms:modified>
</cp:coreProperties>
</file>